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BC" w:rsidRDefault="00B54D16" w:rsidP="00B54D16">
      <w:pPr>
        <w:jc w:val="center"/>
        <w:rPr>
          <w:sz w:val="32"/>
          <w:szCs w:val="32"/>
        </w:rPr>
      </w:pPr>
      <w:bookmarkStart w:id="0" w:name="_GoBack"/>
      <w:bookmarkEnd w:id="0"/>
      <w:r w:rsidRPr="00B54D16">
        <w:rPr>
          <w:b/>
          <w:sz w:val="32"/>
          <w:szCs w:val="32"/>
          <w:u w:val="single"/>
        </w:rPr>
        <w:t>Resolution in Support of Gun Violence Prevention</w:t>
      </w:r>
    </w:p>
    <w:p w:rsidR="00B54D16" w:rsidRDefault="00B54D16" w:rsidP="00B54D16">
      <w:pPr>
        <w:jc w:val="center"/>
        <w:rPr>
          <w:sz w:val="32"/>
          <w:szCs w:val="32"/>
        </w:rPr>
      </w:pPr>
    </w:p>
    <w:p w:rsidR="00B54D16" w:rsidRDefault="00B54D16" w:rsidP="00B54D16">
      <w:pPr>
        <w:jc w:val="center"/>
        <w:rPr>
          <w:sz w:val="32"/>
          <w:szCs w:val="32"/>
        </w:rPr>
      </w:pPr>
      <w:r>
        <w:rPr>
          <w:sz w:val="32"/>
          <w:szCs w:val="32"/>
        </w:rPr>
        <w:t>[School District] Public Schools—Board of Education</w:t>
      </w:r>
    </w:p>
    <w:p w:rsidR="00B54D16" w:rsidRDefault="00B54D16" w:rsidP="00B54D16">
      <w:pPr>
        <w:jc w:val="center"/>
        <w:rPr>
          <w:sz w:val="32"/>
          <w:szCs w:val="32"/>
        </w:rPr>
      </w:pPr>
    </w:p>
    <w:p w:rsidR="00B54D16" w:rsidRDefault="00B54D16" w:rsidP="00B54D16">
      <w:pPr>
        <w:rPr>
          <w:szCs w:val="24"/>
        </w:rPr>
      </w:pPr>
      <w:r>
        <w:rPr>
          <w:szCs w:val="24"/>
        </w:rPr>
        <w:t>WHEREAS, all students deserve safe, welcoming, supportive school environments where they can learn and thrive without fear; and</w:t>
      </w:r>
    </w:p>
    <w:p w:rsidR="00B54D16" w:rsidRDefault="00B54D16" w:rsidP="00B54D16">
      <w:pPr>
        <w:rPr>
          <w:szCs w:val="24"/>
        </w:rPr>
      </w:pPr>
    </w:p>
    <w:p w:rsidR="00B54D16" w:rsidRDefault="00B54D16" w:rsidP="00B54D16">
      <w:pPr>
        <w:rPr>
          <w:szCs w:val="24"/>
        </w:rPr>
      </w:pPr>
      <w:r>
        <w:rPr>
          <w:szCs w:val="24"/>
        </w:rPr>
        <w:t>WHEREAS, no parent should send his or her child to school and fear that the child may never come home; and</w:t>
      </w:r>
    </w:p>
    <w:p w:rsidR="00B54D16" w:rsidRDefault="00B54D16" w:rsidP="00B54D16">
      <w:pPr>
        <w:rPr>
          <w:szCs w:val="24"/>
        </w:rPr>
      </w:pPr>
    </w:p>
    <w:p w:rsidR="00B54D16" w:rsidRDefault="00B54D16" w:rsidP="00B54D16">
      <w:pPr>
        <w:rPr>
          <w:szCs w:val="24"/>
        </w:rPr>
      </w:pPr>
      <w:r>
        <w:rPr>
          <w:szCs w:val="24"/>
        </w:rPr>
        <w:t xml:space="preserve">WHEREAS, it is the right of every student to </w:t>
      </w:r>
      <w:r w:rsidR="006E5EAA">
        <w:rPr>
          <w:szCs w:val="24"/>
        </w:rPr>
        <w:t xml:space="preserve">be </w:t>
      </w:r>
      <w:r>
        <w:rPr>
          <w:szCs w:val="24"/>
        </w:rPr>
        <w:t>safe from the threat of gun violence</w:t>
      </w:r>
      <w:r w:rsidR="006E5EAA">
        <w:rPr>
          <w:szCs w:val="24"/>
        </w:rPr>
        <w:t xml:space="preserve"> in their schools and their communities</w:t>
      </w:r>
      <w:r>
        <w:rPr>
          <w:szCs w:val="24"/>
        </w:rPr>
        <w:t>; and</w:t>
      </w:r>
    </w:p>
    <w:p w:rsidR="00B54D16" w:rsidRDefault="00B54D16" w:rsidP="00B54D16">
      <w:pPr>
        <w:rPr>
          <w:szCs w:val="24"/>
        </w:rPr>
      </w:pPr>
    </w:p>
    <w:p w:rsidR="00B54D16" w:rsidRDefault="00B54D16" w:rsidP="00B54D16">
      <w:pPr>
        <w:rPr>
          <w:szCs w:val="24"/>
        </w:rPr>
      </w:pPr>
      <w:r>
        <w:rPr>
          <w:szCs w:val="24"/>
        </w:rPr>
        <w:t xml:space="preserve">WHEREAS, it is the right of every </w:t>
      </w:r>
      <w:r w:rsidR="004E22B2">
        <w:rPr>
          <w:szCs w:val="24"/>
        </w:rPr>
        <w:t>s</w:t>
      </w:r>
      <w:r>
        <w:rPr>
          <w:szCs w:val="24"/>
        </w:rPr>
        <w:t xml:space="preserve">chool </w:t>
      </w:r>
      <w:r w:rsidR="004E22B2">
        <w:rPr>
          <w:szCs w:val="24"/>
        </w:rPr>
        <w:t>d</w:t>
      </w:r>
      <w:r>
        <w:rPr>
          <w:szCs w:val="24"/>
        </w:rPr>
        <w:t xml:space="preserve">istrict employee—administrators, principals, teachers, paraprofessionals and other school staff—to </w:t>
      </w:r>
      <w:r w:rsidR="006E5EAA">
        <w:rPr>
          <w:szCs w:val="24"/>
        </w:rPr>
        <w:t xml:space="preserve">live and </w:t>
      </w:r>
      <w:r>
        <w:rPr>
          <w:szCs w:val="24"/>
        </w:rPr>
        <w:t>work in environment</w:t>
      </w:r>
      <w:r w:rsidR="006E5EAA">
        <w:rPr>
          <w:szCs w:val="24"/>
        </w:rPr>
        <w:t>s</w:t>
      </w:r>
      <w:r>
        <w:rPr>
          <w:szCs w:val="24"/>
        </w:rPr>
        <w:t xml:space="preserve"> that </w:t>
      </w:r>
      <w:r w:rsidR="006E5EAA">
        <w:rPr>
          <w:szCs w:val="24"/>
        </w:rPr>
        <w:t xml:space="preserve">are </w:t>
      </w:r>
      <w:r>
        <w:rPr>
          <w:szCs w:val="24"/>
        </w:rPr>
        <w:t>safe from the threat of gun violence; and</w:t>
      </w:r>
    </w:p>
    <w:p w:rsidR="00B54D16" w:rsidRDefault="00B54D16" w:rsidP="00B54D16">
      <w:pPr>
        <w:rPr>
          <w:szCs w:val="24"/>
        </w:rPr>
      </w:pPr>
    </w:p>
    <w:p w:rsidR="00B54D16" w:rsidRDefault="00B54D16" w:rsidP="00B54D16">
      <w:pPr>
        <w:rPr>
          <w:szCs w:val="24"/>
        </w:rPr>
      </w:pPr>
      <w:r>
        <w:rPr>
          <w:szCs w:val="24"/>
        </w:rPr>
        <w:t xml:space="preserve">WHEREAS, </w:t>
      </w:r>
      <w:r w:rsidR="00890117">
        <w:rPr>
          <w:szCs w:val="24"/>
        </w:rPr>
        <w:t xml:space="preserve">no academic faculty, professional faculty, staff or student in an institution of higher </w:t>
      </w:r>
      <w:proofErr w:type="gramStart"/>
      <w:r w:rsidR="00890117">
        <w:rPr>
          <w:szCs w:val="24"/>
        </w:rPr>
        <w:t>education</w:t>
      </w:r>
      <w:proofErr w:type="gramEnd"/>
      <w:r w:rsidR="00890117">
        <w:rPr>
          <w:szCs w:val="24"/>
        </w:rPr>
        <w:t xml:space="preserve"> should attend class or engage in campus life under the threat of gun violence; and</w:t>
      </w:r>
    </w:p>
    <w:p w:rsidR="00890117" w:rsidRDefault="00890117" w:rsidP="00B54D16">
      <w:pPr>
        <w:rPr>
          <w:szCs w:val="24"/>
        </w:rPr>
      </w:pPr>
    </w:p>
    <w:p w:rsidR="00890117" w:rsidRDefault="00890117" w:rsidP="00B54D16">
      <w:pPr>
        <w:rPr>
          <w:szCs w:val="24"/>
        </w:rPr>
      </w:pPr>
      <w:r>
        <w:rPr>
          <w:szCs w:val="24"/>
        </w:rPr>
        <w:t>WHEREAS, more tha</w:t>
      </w:r>
      <w:r w:rsidR="004E22B2">
        <w:rPr>
          <w:szCs w:val="24"/>
        </w:rPr>
        <w:t>n</w:t>
      </w:r>
      <w:r>
        <w:rPr>
          <w:szCs w:val="24"/>
        </w:rPr>
        <w:t xml:space="preserve"> 150,000 students attending more than </w:t>
      </w:r>
      <w:r w:rsidR="00DD7372">
        <w:rPr>
          <w:szCs w:val="24"/>
        </w:rPr>
        <w:t xml:space="preserve">170 primary and secondary schools have experienced a shooting on their school campus since the Columbine High School massacre in 1999; and </w:t>
      </w:r>
    </w:p>
    <w:p w:rsidR="00DD7372" w:rsidRDefault="00DD7372" w:rsidP="00B54D16">
      <w:pPr>
        <w:rPr>
          <w:szCs w:val="24"/>
        </w:rPr>
      </w:pPr>
    </w:p>
    <w:p w:rsidR="00DD7372" w:rsidRDefault="00DD7372" w:rsidP="00B54D16">
      <w:pPr>
        <w:rPr>
          <w:szCs w:val="24"/>
        </w:rPr>
      </w:pPr>
      <w:r>
        <w:rPr>
          <w:szCs w:val="24"/>
        </w:rPr>
        <w:t>WHEREAS, from Columbine, to Virginia Tech, to Sandy Hook, to Marjory Stoneman Douglas High School in Parkland, Fla., on Feb</w:t>
      </w:r>
      <w:r w:rsidR="004E22B2">
        <w:rPr>
          <w:szCs w:val="24"/>
        </w:rPr>
        <w:t>.</w:t>
      </w:r>
      <w:r>
        <w:rPr>
          <w:szCs w:val="24"/>
        </w:rPr>
        <w:t xml:space="preserve"> 14, 2018, the lives of </w:t>
      </w:r>
      <w:r w:rsidR="005375AC">
        <w:rPr>
          <w:szCs w:val="24"/>
        </w:rPr>
        <w:t xml:space="preserve">hundreds of students and school employees have been lost to gun violence; and </w:t>
      </w:r>
    </w:p>
    <w:p w:rsidR="00B41A53" w:rsidRDefault="00B41A53" w:rsidP="00B54D16">
      <w:pPr>
        <w:rPr>
          <w:szCs w:val="24"/>
        </w:rPr>
      </w:pPr>
    </w:p>
    <w:p w:rsidR="00B41A53" w:rsidRDefault="00B41A53" w:rsidP="00B54D16">
      <w:pPr>
        <w:rPr>
          <w:szCs w:val="24"/>
        </w:rPr>
      </w:pPr>
      <w:r>
        <w:rPr>
          <w:szCs w:val="24"/>
        </w:rPr>
        <w:t xml:space="preserve">WHEREAS, since 2013, there have been 291 shootings on elementary, middle and high school and college campuses in the United States—with 168 of those shootings occurring at K-12 schools; and </w:t>
      </w:r>
    </w:p>
    <w:p w:rsidR="006E5EAA" w:rsidRDefault="006E5EAA" w:rsidP="00B54D16">
      <w:pPr>
        <w:rPr>
          <w:szCs w:val="24"/>
        </w:rPr>
      </w:pPr>
    </w:p>
    <w:p w:rsidR="006E5EAA" w:rsidRDefault="006E5EAA" w:rsidP="00B54D16">
      <w:pPr>
        <w:rPr>
          <w:szCs w:val="24"/>
        </w:rPr>
      </w:pPr>
      <w:r>
        <w:rPr>
          <w:szCs w:val="24"/>
        </w:rPr>
        <w:t xml:space="preserve">WHEREAS, </w:t>
      </w:r>
      <w:r>
        <w:rPr>
          <w:rFonts w:eastAsia="Times New Roman" w:cs="Times New Roman"/>
        </w:rPr>
        <w:t>gun violence threatens millions of students and educators on a daily basis outside of school grounds, especially in communities of color; and</w:t>
      </w:r>
    </w:p>
    <w:p w:rsidR="005375AC" w:rsidRDefault="005375AC" w:rsidP="00B54D16">
      <w:pPr>
        <w:rPr>
          <w:szCs w:val="24"/>
        </w:rPr>
      </w:pPr>
    </w:p>
    <w:p w:rsidR="005375AC" w:rsidRDefault="005375AC" w:rsidP="00B54D16">
      <w:pPr>
        <w:rPr>
          <w:szCs w:val="24"/>
        </w:rPr>
      </w:pPr>
      <w:r>
        <w:rPr>
          <w:szCs w:val="24"/>
        </w:rPr>
        <w:t xml:space="preserve">WHEREAS, </w:t>
      </w:r>
      <w:r w:rsidR="00B41A53">
        <w:rPr>
          <w:szCs w:val="24"/>
        </w:rPr>
        <w:t>the threat of gun violence presents a clear and present danger to the students, parents, educators, administrators and other school staff of the [School District]</w:t>
      </w:r>
      <w:r w:rsidR="004E22B2">
        <w:rPr>
          <w:szCs w:val="24"/>
        </w:rPr>
        <w:t>:</w:t>
      </w:r>
      <w:r w:rsidR="00B41A53">
        <w:rPr>
          <w:szCs w:val="24"/>
        </w:rPr>
        <w:t xml:space="preserve"> </w:t>
      </w:r>
    </w:p>
    <w:p w:rsidR="00B41A53" w:rsidRDefault="00B41A53" w:rsidP="00B54D16">
      <w:pPr>
        <w:rPr>
          <w:szCs w:val="24"/>
        </w:rPr>
      </w:pPr>
    </w:p>
    <w:p w:rsidR="00CA78A1" w:rsidRDefault="00CA78A1" w:rsidP="00B54D16">
      <w:pPr>
        <w:rPr>
          <w:szCs w:val="24"/>
        </w:rPr>
      </w:pPr>
      <w:r>
        <w:rPr>
          <w:szCs w:val="24"/>
        </w:rPr>
        <w:lastRenderedPageBreak/>
        <w:t>RESOLVED, that it is long past time when inaction on gun violence is ethically or morally acceptable; and</w:t>
      </w:r>
    </w:p>
    <w:p w:rsidR="00CA78A1" w:rsidRDefault="00CA78A1" w:rsidP="00B54D16">
      <w:pPr>
        <w:rPr>
          <w:szCs w:val="24"/>
        </w:rPr>
      </w:pPr>
    </w:p>
    <w:p w:rsidR="00B41A53" w:rsidRDefault="00B41A53" w:rsidP="00B54D16">
      <w:pPr>
        <w:rPr>
          <w:szCs w:val="24"/>
        </w:rPr>
      </w:pPr>
      <w:r>
        <w:rPr>
          <w:szCs w:val="24"/>
        </w:rPr>
        <w:t xml:space="preserve">RESOLVED, </w:t>
      </w:r>
      <w:r w:rsidR="000F52E0">
        <w:rPr>
          <w:szCs w:val="24"/>
        </w:rPr>
        <w:t xml:space="preserve">that the [School District] Board of Education stands with students, parents and educators across the nation, and reaffirms and demands that all students have the right to attend schools </w:t>
      </w:r>
      <w:r w:rsidR="006E5EAA">
        <w:rPr>
          <w:szCs w:val="24"/>
        </w:rPr>
        <w:t xml:space="preserve">and live in communities </w:t>
      </w:r>
      <w:r w:rsidR="000F52E0">
        <w:rPr>
          <w:szCs w:val="24"/>
        </w:rPr>
        <w:t>that are safe from gun violence; and</w:t>
      </w:r>
    </w:p>
    <w:p w:rsidR="000F52E0" w:rsidRDefault="000F52E0" w:rsidP="00B54D16">
      <w:pPr>
        <w:rPr>
          <w:szCs w:val="24"/>
        </w:rPr>
      </w:pPr>
    </w:p>
    <w:p w:rsidR="000F52E0" w:rsidRDefault="000F52E0" w:rsidP="00B54D16">
      <w:pPr>
        <w:rPr>
          <w:szCs w:val="24"/>
        </w:rPr>
      </w:pPr>
      <w:r>
        <w:rPr>
          <w:szCs w:val="24"/>
        </w:rPr>
        <w:t>RESOLVED, that the [School District] Board of Education</w:t>
      </w:r>
      <w:r w:rsidR="00810CBC">
        <w:rPr>
          <w:szCs w:val="24"/>
        </w:rPr>
        <w:t xml:space="preserve"> reaffirms its commitment to ongoing review and improvement of school safety plans and emergency preparedness, and to continuing to work with law enforcement partners to address threats of gun violence; and</w:t>
      </w:r>
    </w:p>
    <w:p w:rsidR="000C1195" w:rsidRDefault="000C1195" w:rsidP="00B54D16">
      <w:pPr>
        <w:rPr>
          <w:szCs w:val="24"/>
        </w:rPr>
      </w:pPr>
    </w:p>
    <w:p w:rsidR="000C1195" w:rsidRDefault="000C1195" w:rsidP="00B54D16">
      <w:pPr>
        <w:rPr>
          <w:szCs w:val="24"/>
        </w:rPr>
      </w:pPr>
      <w:r>
        <w:rPr>
          <w:szCs w:val="24"/>
        </w:rPr>
        <w:t>RESOLVED, that the [School District] Board of Education reaffirms its commitment to adequate resources and staff to support student mental health and well-being; and</w:t>
      </w:r>
    </w:p>
    <w:p w:rsidR="00662578" w:rsidRDefault="00662578" w:rsidP="00B54D16">
      <w:pPr>
        <w:rPr>
          <w:szCs w:val="24"/>
        </w:rPr>
      </w:pPr>
    </w:p>
    <w:p w:rsidR="00662578" w:rsidRDefault="00662578" w:rsidP="00B54D16">
      <w:pPr>
        <w:rPr>
          <w:szCs w:val="24"/>
        </w:rPr>
      </w:pPr>
      <w:r>
        <w:rPr>
          <w:szCs w:val="24"/>
        </w:rPr>
        <w:t>RESOLVED, that the [School District] Board of Education endorses and encourages participation in the student-led March for Our Lives on March 24, 2018; and</w:t>
      </w:r>
    </w:p>
    <w:p w:rsidR="00662578" w:rsidRDefault="00662578" w:rsidP="00B54D16">
      <w:pPr>
        <w:rPr>
          <w:szCs w:val="24"/>
        </w:rPr>
      </w:pPr>
    </w:p>
    <w:p w:rsidR="00662578" w:rsidRDefault="00662578" w:rsidP="00B54D16">
      <w:pPr>
        <w:rPr>
          <w:szCs w:val="24"/>
        </w:rPr>
      </w:pPr>
      <w:r>
        <w:rPr>
          <w:szCs w:val="24"/>
        </w:rPr>
        <w:t>RESOLVED, that the [School District] Board of Education endorses and encourages participation in the National Day of Action Against Gun Violence in Schools on April 20, 2018</w:t>
      </w:r>
      <w:r w:rsidR="00B8425D">
        <w:rPr>
          <w:szCs w:val="24"/>
        </w:rPr>
        <w:t>, including a walkout from 10 to 10:</w:t>
      </w:r>
      <w:r w:rsidR="00107D4B">
        <w:rPr>
          <w:szCs w:val="24"/>
        </w:rPr>
        <w:t>17 a.m. to honor students who have lost their lives to gun violence</w:t>
      </w:r>
      <w:r>
        <w:rPr>
          <w:szCs w:val="24"/>
        </w:rPr>
        <w:t>.</w:t>
      </w:r>
    </w:p>
    <w:p w:rsidR="00662578" w:rsidRDefault="00662578" w:rsidP="00B54D16">
      <w:pPr>
        <w:rPr>
          <w:szCs w:val="24"/>
        </w:rPr>
      </w:pPr>
    </w:p>
    <w:p w:rsidR="00662578" w:rsidRDefault="00662578" w:rsidP="00B54D16">
      <w:pPr>
        <w:rPr>
          <w:szCs w:val="24"/>
        </w:rPr>
      </w:pPr>
      <w:r>
        <w:rPr>
          <w:szCs w:val="24"/>
        </w:rPr>
        <w:t>ADOPTED, this _____ day of __________, 2018.</w:t>
      </w:r>
    </w:p>
    <w:p w:rsidR="000C1195" w:rsidRDefault="000C1195" w:rsidP="00B54D16">
      <w:pPr>
        <w:rPr>
          <w:szCs w:val="24"/>
        </w:rPr>
      </w:pPr>
    </w:p>
    <w:p w:rsidR="000C1195" w:rsidRPr="00B54D16" w:rsidRDefault="000C1195" w:rsidP="00B54D16">
      <w:pPr>
        <w:rPr>
          <w:szCs w:val="24"/>
        </w:rPr>
      </w:pPr>
    </w:p>
    <w:sectPr w:rsidR="000C1195" w:rsidRPr="00B54D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D3" w:rsidRDefault="001F01D3" w:rsidP="004D1251">
      <w:pPr>
        <w:spacing w:line="240" w:lineRule="auto"/>
      </w:pPr>
      <w:r>
        <w:separator/>
      </w:r>
    </w:p>
  </w:endnote>
  <w:endnote w:type="continuationSeparator" w:id="0">
    <w:p w:rsidR="001F01D3" w:rsidRDefault="001F01D3" w:rsidP="004D1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236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25D" w:rsidRDefault="00B842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25D" w:rsidRDefault="00B842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D3" w:rsidRDefault="001F01D3" w:rsidP="004D1251">
      <w:pPr>
        <w:spacing w:line="240" w:lineRule="auto"/>
      </w:pPr>
      <w:r>
        <w:separator/>
      </w:r>
    </w:p>
  </w:footnote>
  <w:footnote w:type="continuationSeparator" w:id="0">
    <w:p w:rsidR="001F01D3" w:rsidRDefault="001F01D3" w:rsidP="004D1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6"/>
    <w:rsid w:val="000B51E2"/>
    <w:rsid w:val="000C1195"/>
    <w:rsid w:val="000F52E0"/>
    <w:rsid w:val="00107D4B"/>
    <w:rsid w:val="001F01D3"/>
    <w:rsid w:val="0037257B"/>
    <w:rsid w:val="004C0B78"/>
    <w:rsid w:val="004D1251"/>
    <w:rsid w:val="004E22B2"/>
    <w:rsid w:val="005375AC"/>
    <w:rsid w:val="00662578"/>
    <w:rsid w:val="006E5EAA"/>
    <w:rsid w:val="007B1481"/>
    <w:rsid w:val="00810CBC"/>
    <w:rsid w:val="00875006"/>
    <w:rsid w:val="00890117"/>
    <w:rsid w:val="009F6983"/>
    <w:rsid w:val="00B41A53"/>
    <w:rsid w:val="00B54D16"/>
    <w:rsid w:val="00B8425D"/>
    <w:rsid w:val="00CA78A1"/>
    <w:rsid w:val="00DD4C04"/>
    <w:rsid w:val="00DD7372"/>
    <w:rsid w:val="00F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51"/>
  </w:style>
  <w:style w:type="paragraph" w:styleId="Footer">
    <w:name w:val="footer"/>
    <w:basedOn w:val="Normal"/>
    <w:link w:val="FooterChar"/>
    <w:uiPriority w:val="99"/>
    <w:unhideWhenUsed/>
    <w:rsid w:val="004D1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51"/>
  </w:style>
  <w:style w:type="paragraph" w:styleId="BalloonText">
    <w:name w:val="Balloon Text"/>
    <w:basedOn w:val="Normal"/>
    <w:link w:val="BalloonTextChar"/>
    <w:uiPriority w:val="99"/>
    <w:semiHidden/>
    <w:unhideWhenUsed/>
    <w:rsid w:val="006E5E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51"/>
  </w:style>
  <w:style w:type="paragraph" w:styleId="Footer">
    <w:name w:val="footer"/>
    <w:basedOn w:val="Normal"/>
    <w:link w:val="FooterChar"/>
    <w:uiPriority w:val="99"/>
    <w:unhideWhenUsed/>
    <w:rsid w:val="004D1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51"/>
  </w:style>
  <w:style w:type="paragraph" w:styleId="BalloonText">
    <w:name w:val="Balloon Text"/>
    <w:basedOn w:val="Normal"/>
    <w:link w:val="BalloonTextChar"/>
    <w:uiPriority w:val="99"/>
    <w:semiHidden/>
    <w:unhideWhenUsed/>
    <w:rsid w:val="006E5E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Lansworth, Organization &amp; Field Services</dc:creator>
  <cp:lastModifiedBy>Evan Sutton</cp:lastModifiedBy>
  <cp:revision>2</cp:revision>
  <dcterms:created xsi:type="dcterms:W3CDTF">2018-03-10T17:59:00Z</dcterms:created>
  <dcterms:modified xsi:type="dcterms:W3CDTF">2018-03-10T17:59:00Z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965764601</vt:i4>
  </property>
  <property fmtid="{D5CDD505-2E9C-101B-9397-08002B2CF9AE}" pid="3" name="_NewReviewCycle">
    <vt:lpwstr/>
  </property>
  <property fmtid="{D5CDD505-2E9C-101B-9397-08002B2CF9AE}" pid="4" name="_EmailSubject">
    <vt:lpwstr>more edits!</vt:lpwstr>
  </property>
  <property fmtid="{D5CDD505-2E9C-101B-9397-08002B2CF9AE}" pid="5" name="_AuthorEmail">
    <vt:lpwstr>slishans@aft.org</vt:lpwstr>
  </property>
  <property fmtid="{D5CDD505-2E9C-101B-9397-08002B2CF9AE}" pid="6" name="_AuthorEmailDisplayName">
    <vt:lpwstr>Sean Lishansky, Communications</vt:lpwstr>
  </property>
</Properties>
</file>