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color w:val="231f20"/>
          <w:sz w:val="24"/>
          <w:szCs w:val="24"/>
        </w:rPr>
      </w:pPr>
      <w:r w:rsidDel="00000000" w:rsidR="00000000" w:rsidRPr="00000000">
        <w:rPr>
          <w:b w:val="1"/>
          <w:color w:val="231f20"/>
          <w:sz w:val="24"/>
          <w:szCs w:val="24"/>
          <w:rtl w:val="0"/>
        </w:rPr>
        <w:t xml:space="preserve">Member Application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color w:val="231f20"/>
        </w:rPr>
      </w:pPr>
      <w:r w:rsidDel="00000000" w:rsidR="00000000" w:rsidRPr="00000000">
        <w:rPr>
          <w:color w:val="231f20"/>
          <w:rtl w:val="0"/>
        </w:rPr>
        <w:t xml:space="preserve">Due: April 17th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1f20"/>
        </w:rPr>
      </w:pPr>
      <w:r w:rsidDel="00000000" w:rsidR="00000000" w:rsidRPr="00000000">
        <w:rPr>
          <w:b w:val="1"/>
          <w:color w:val="231f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1f20"/>
          <w:u w:val="single"/>
        </w:rPr>
      </w:pPr>
      <w:r w:rsidDel="00000000" w:rsidR="00000000" w:rsidRPr="00000000">
        <w:rPr>
          <w:b w:val="1"/>
          <w:color w:val="231f20"/>
          <w:u w:val="single"/>
          <w:rtl w:val="0"/>
        </w:rPr>
        <w:t xml:space="preserve">Overview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1f20"/>
        </w:rPr>
      </w:pPr>
      <w:r w:rsidDel="00000000" w:rsidR="00000000" w:rsidRPr="00000000">
        <w:rPr>
          <w:color w:val="231f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1f20"/>
        </w:rPr>
      </w:pPr>
      <w:r w:rsidDel="00000000" w:rsidR="00000000" w:rsidRPr="00000000">
        <w:rPr>
          <w:color w:val="231f20"/>
          <w:rtl w:val="0"/>
        </w:rPr>
        <w:t xml:space="preserve">AFT-Oregon’s Member Organizer Development Program (MOD-P) is a paid program for new and emerging leaders interested in learning about building union strength through organizing. Over the course of 6 weeks, trainees in this program will attend a number of classroom sessions that will focus on developing and strengthening leadership skills relating to potential member outreach and member mobilization. In addition, they will be able to practice those skills through working in the field on current union issues and campaigns.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1f20"/>
        </w:rPr>
      </w:pPr>
      <w:r w:rsidDel="00000000" w:rsidR="00000000" w:rsidRPr="00000000">
        <w:rPr>
          <w:color w:val="231f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1f20"/>
        </w:rPr>
      </w:pPr>
      <w:r w:rsidDel="00000000" w:rsidR="00000000" w:rsidRPr="00000000">
        <w:rPr>
          <w:color w:val="231f20"/>
          <w:rtl w:val="0"/>
        </w:rPr>
        <w:t xml:space="preserve">Entry into the MOD-P is competitive, only those who submit applications will be considered.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1f20"/>
        </w:rPr>
      </w:pPr>
      <w:r w:rsidDel="00000000" w:rsidR="00000000" w:rsidRPr="00000000">
        <w:rPr>
          <w:b w:val="1"/>
          <w:color w:val="231f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1f20"/>
          <w:u w:val="single"/>
        </w:rPr>
      </w:pPr>
      <w:r w:rsidDel="00000000" w:rsidR="00000000" w:rsidRPr="00000000">
        <w:rPr>
          <w:b w:val="1"/>
          <w:color w:val="231f20"/>
          <w:u w:val="single"/>
          <w:rtl w:val="0"/>
        </w:rPr>
        <w:t xml:space="preserve">Program Logistics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1f20"/>
        </w:rPr>
      </w:pPr>
      <w:r w:rsidDel="00000000" w:rsidR="00000000" w:rsidRPr="00000000">
        <w:rPr>
          <w:color w:val="231f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1f20"/>
        </w:rPr>
      </w:pPr>
      <w:r w:rsidDel="00000000" w:rsidR="00000000" w:rsidRPr="00000000">
        <w:rPr>
          <w:color w:val="231f20"/>
          <w:rtl w:val="0"/>
        </w:rPr>
        <w:t xml:space="preserve">This is a 6 week program where participants will be working in the field for 20 hours a week. For full-time employees, participants will coordinate with their Local to secure a partial leave of absence or part-time union release for the 6 week program and will receive replacement wages from the union for those hours missed. For part-time employees, participants must be available for 20 hours a week on top of their regular part-time job, and will receive a stipend commensurate with their current salary. Full-time positions are available under limited circumstances. Member Organizers will be directly trained and supervised by AFT-Oregon. Participants must have a car, car insurance, and a valid driver’s license.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color w:val="231f20"/>
        </w:rPr>
      </w:pPr>
      <w:r w:rsidDel="00000000" w:rsidR="00000000" w:rsidRPr="00000000">
        <w:rPr>
          <w:b w:val="1"/>
          <w:color w:val="231f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color w:val="231f20"/>
          <w:u w:val="single"/>
        </w:rPr>
      </w:pPr>
      <w:r w:rsidDel="00000000" w:rsidR="00000000" w:rsidRPr="00000000">
        <w:rPr>
          <w:b w:val="1"/>
          <w:color w:val="231f20"/>
          <w:u w:val="single"/>
          <w:rtl w:val="0"/>
        </w:rPr>
        <w:t xml:space="preserve">Program Dates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color w:val="231f20"/>
          <w:vertAlign w:val="superscript"/>
        </w:rPr>
      </w:pPr>
      <w:r w:rsidDel="00000000" w:rsidR="00000000" w:rsidRPr="00000000">
        <w:rPr>
          <w:color w:val="231f20"/>
          <w:rtl w:val="0"/>
        </w:rPr>
        <w:t xml:space="preserve">Application Deadline: April 17th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color w:val="231f20"/>
          <w:vertAlign w:val="superscript"/>
        </w:rPr>
      </w:pPr>
      <w:r w:rsidDel="00000000" w:rsidR="00000000" w:rsidRPr="00000000">
        <w:rPr>
          <w:color w:val="231f20"/>
          <w:rtl w:val="0"/>
        </w:rPr>
        <w:t xml:space="preserve">Program Begins: May 1st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color w:val="231f20"/>
        </w:rPr>
      </w:pPr>
      <w:r w:rsidDel="00000000" w:rsidR="00000000" w:rsidRPr="00000000">
        <w:rPr>
          <w:color w:val="231f20"/>
          <w:rtl w:val="0"/>
        </w:rPr>
        <w:t xml:space="preserve">Program Ends: June 9th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rPr>
      </w:pP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b w:val="1"/>
          <w:u w:val="single"/>
        </w:rPr>
      </w:pPr>
      <w:r w:rsidDel="00000000" w:rsidR="00000000" w:rsidRPr="00000000">
        <w:rPr>
          <w:b w:val="1"/>
          <w:u w:val="single"/>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Name: 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Local: 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Current Local position/role if applicable: 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Phone #: 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Non-Work Email: 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w:t>
      </w:r>
      <w:r w:rsidDel="00000000" w:rsidR="00000000" w:rsidRPr="00000000">
        <w:rPr>
          <w:rtl w:val="0"/>
        </w:rPr>
        <w:t xml:space="preserve">  </w:t>
        <w:tab/>
        <w:t xml:space="preserve">Are you available to</w:t>
      </w:r>
      <w:r w:rsidDel="00000000" w:rsidR="00000000" w:rsidRPr="00000000">
        <w:rPr>
          <w:rtl w:val="0"/>
        </w:rPr>
        <w:t xml:space="preserve"> commit to the full 6 weeks of the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w:t>
      </w:r>
      <w:r w:rsidDel="00000000" w:rsidR="00000000" w:rsidRPr="00000000">
        <w:rPr>
          <w:rtl w:val="0"/>
        </w:rPr>
        <w:t xml:space="preserve">  </w:t>
        <w:tab/>
      </w:r>
      <w:r w:rsidDel="00000000" w:rsidR="00000000" w:rsidRPr="00000000">
        <w:rPr>
          <w:rtl w:val="0"/>
        </w:rPr>
        <w:t xml:space="preserve">If you are a full-time employee: In coordination with your Local, are you able to secure a partial leave of absence or part-time union release from your job for that amount of time?           </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Yes   □ 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w:t>
      </w:r>
      <w:r w:rsidDel="00000000" w:rsidR="00000000" w:rsidRPr="00000000">
        <w:rPr>
          <w:rtl w:val="0"/>
        </w:rPr>
        <w:t xml:space="preserve">  </w:t>
        <w:tab/>
      </w:r>
      <w:r w:rsidDel="00000000" w:rsidR="00000000" w:rsidRPr="00000000">
        <w:rPr>
          <w:rtl w:val="0"/>
        </w:rPr>
        <w:t xml:space="preserve">If you are a part-time worker, graduate employee or adjunct faculty: Are you able to commit 20 hours a week on top of your regular work hours to the program?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Yes   □ 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w:t>
      </w:r>
      <w:r w:rsidDel="00000000" w:rsidR="00000000" w:rsidRPr="00000000">
        <w:rPr>
          <w:rtl w:val="0"/>
        </w:rPr>
        <w:t xml:space="preserve">  </w:t>
        <w:tab/>
      </w:r>
      <w:r w:rsidDel="00000000" w:rsidR="00000000" w:rsidRPr="00000000">
        <w:rPr>
          <w:rtl w:val="0"/>
        </w:rPr>
        <w:t xml:space="preserve">How have you been involved with your Local in the past and what are your current union 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w:t>
      </w:r>
      <w:r w:rsidDel="00000000" w:rsidR="00000000" w:rsidRPr="00000000">
        <w:rPr>
          <w:rtl w:val="0"/>
        </w:rPr>
        <w:t xml:space="preserve">  </w:t>
        <w:tab/>
      </w:r>
      <w:r w:rsidDel="00000000" w:rsidR="00000000" w:rsidRPr="00000000">
        <w:rPr>
          <w:rtl w:val="0"/>
        </w:rPr>
        <w:t xml:space="preserve">Why are you interested in participating in the Member Organizer Development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w:t>
      </w:r>
      <w:r w:rsidDel="00000000" w:rsidR="00000000" w:rsidRPr="00000000">
        <w:rPr>
          <w:rtl w:val="0"/>
        </w:rPr>
        <w:t xml:space="preserve">  </w:t>
        <w:tab/>
      </w:r>
      <w:r w:rsidDel="00000000" w:rsidR="00000000" w:rsidRPr="00000000">
        <w:rPr>
          <w:rtl w:val="0"/>
        </w:rPr>
        <w:t xml:space="preserve">What do you hope to learn from the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w:t>
      </w:r>
      <w:r w:rsidDel="00000000" w:rsidR="00000000" w:rsidRPr="00000000">
        <w:rPr>
          <w:rtl w:val="0"/>
        </w:rPr>
        <w:t xml:space="preserve">  </w:t>
        <w:tab/>
      </w:r>
      <w:r w:rsidDel="00000000" w:rsidR="00000000" w:rsidRPr="00000000">
        <w:rPr>
          <w:rtl w:val="0"/>
        </w:rPr>
        <w:t xml:space="preserve">What do you think is the most important thing unions can do to build power?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w:t>
      </w:r>
      <w:r w:rsidDel="00000000" w:rsidR="00000000" w:rsidRPr="00000000">
        <w:rPr>
          <w:rtl w:val="0"/>
        </w:rPr>
        <w:t xml:space="preserve">  </w:t>
        <w:tab/>
      </w:r>
      <w:r w:rsidDel="00000000" w:rsidR="00000000" w:rsidRPr="00000000">
        <w:rPr>
          <w:rtl w:val="0"/>
        </w:rPr>
        <w:t xml:space="preserve">After the program, what would you like to do at your Local that would continue to strengthen the union?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